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32" w:rsidRDefault="00C63232" w:rsidP="00100C61">
      <w:pPr>
        <w:jc w:val="both"/>
      </w:pPr>
      <w:r>
        <w:t>REGULAMENTO</w:t>
      </w:r>
    </w:p>
    <w:p w:rsidR="00C63232" w:rsidRDefault="00C63232" w:rsidP="00100C61">
      <w:pPr>
        <w:jc w:val="both"/>
      </w:pPr>
    </w:p>
    <w:p w:rsidR="00100C61" w:rsidRDefault="00100C61" w:rsidP="00100C61">
      <w:pPr>
        <w:jc w:val="both"/>
      </w:pPr>
      <w:r>
        <w:t xml:space="preserve">1. A promoção “ALMOCE E GANHE”, é realizada pelo Shopping Parangaba inscrito no CNPJ sob o nº 18.788.033/0001-03, com sede na Rua Germano </w:t>
      </w:r>
      <w:proofErr w:type="spellStart"/>
      <w:r>
        <w:t>Franck</w:t>
      </w:r>
      <w:proofErr w:type="spellEnd"/>
      <w:r>
        <w:t xml:space="preserve">, 300 – Parangaba, na cidade de Fortaleza, CE.   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2. A promoção “ALMOCE E GANHE” é destinada aos clientes/consumidores do SHOPPING PARANGABA, e se realiza desde o dia 5 de j</w:t>
      </w:r>
      <w:bookmarkStart w:id="0" w:name="_GoBack"/>
      <w:bookmarkEnd w:id="0"/>
      <w:r>
        <w:t>ulho de 2016, com data indeterminada de encerramento, podendo o realizador da promoção encerrá-la a qualquer momento, sem aviso prévio, atendidas as condições adiante definidas.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3. De segunda a sexta, exceto feriados, com entrada entre às 11 e 15h, durante o período da promoção, para os veículos estacionados no Shopping durante o período da promoção, com a troca de cupom(</w:t>
      </w:r>
      <w:proofErr w:type="spellStart"/>
      <w:r>
        <w:t>ns</w:t>
      </w:r>
      <w:proofErr w:type="spellEnd"/>
      <w:r>
        <w:t>) fiscal(</w:t>
      </w:r>
      <w:proofErr w:type="spellStart"/>
      <w:r>
        <w:t>is</w:t>
      </w:r>
      <w:proofErr w:type="spellEnd"/>
      <w:r>
        <w:t>) de, no mínimo, R$ 20,00 (vinte reais), de compras de almoços ou lanches em qualquer uma das lojas e quiosques de alimentação situadas no SHOPPING PARANGABA, o cliente/consumidor terá direito a 100% de desconto no pagamento do estacionamento do Shopping, observada a disponibilidade de vagas e a destinação das mesmas.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 xml:space="preserve">4. A nota fiscal deverá ser apresentada no guichê de pagamento de estacionamento, localizado no piso L1, em frente à loja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>, entre as 11 e 15h, somente serão aceitas notas fiscais e tickets de estacionamento emitidas no mesmo dia da troca e no período de 11h as 15h. O desconto no pagamento do estacionamento será válido para saída até as 15h do dia em que a nota fiscal for emitida e apresentada.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 xml:space="preserve">4.1 O cliente deverá se dirigir ao guichê de pagamento de estacionamento, localizado no piso L1, em frente à loja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juntamente com sua nota fiscal do dia de compra.  Após validada a nota, o cliente terá seu estacionamento liberado. 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5. Os funcionários somente estarão autorizados a realização da troca de notas fiscais e abono do tickets de estacionamento no horário de 11 às 15h, durante todo o período da promoção.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6. Serão consideradas para fins da promoção notas fiscais de qualquer valor mínimo a partir de R$ 20,00 (vinte reais), sendo válido o somatório de notas fiscais do dia.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 xml:space="preserve">7. As notas fiscais utilizadas na promoção devem ser apresentadas no guichê de pagamento de estacionamento, localizado no piso L1, em frente à loja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>, e, somente poderão ser apresentadas uma única vez, sendo que não serão reaproveitados os valores excedentes de nota fiscal anteriormente apresentada. Estas serão carimbadas e trocadas por apenas 01 ticket , que validará o pagamento com desconto do estacionamento.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7.1. Só será liberado 01 ticket por nota apresentada no Guichê. A título explicativo: caso os valores totais das notas ultrapassem o valor de R$ 20,00, os valores excedentes não poderão ser utilizados para liberação de outros tickets.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8. Não serão aceitas notas ficais ilegíveis, rasuradas ou que, por qualquer forma, apresentem modificações. Será facultada aos organizadores da promoção a prévia validação/verificação das notas fiscais junto às lojas emissoras.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9. Não terão validade, para fins desta promoção, notas fiscais com data de emissão anterior a 23/05/2016, bem como, que não sejam emitidas no mesmo dia em que forem apresentadas.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10. Somente serão aceitas notas fiscais originais, não sendo válidos, portanto, pedidos de compra, faturas, recibos não fiscais, orçamentos (ainda que estas sejam referentes a compras realizadas dentro do prazo de validade da promoção).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11. Na saída do estacionamento, será obrigatória a entrega pelo cliente/consumidor do ticket de estacionamento ou outro documento que garanta o desconto de 100% no pagamento, sendo certo que o mesmo não poderá ser reutilizado.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12. Não poderão participar da promoção “ALMOCE E GANHE”, os proprietários, prepostos, funcionários ou diretores de lojas e quiosques instaladas no SHOPPING PARANGABA, da empresa administradora do SHOPPING PARANGABA, da empresa promotora e das empresas que lhe prestam serviços, inclusive da sua agência de propaganda e promoções, bem como seus respectivos cônjuges, filhos e parentes em 1º grau.</w:t>
      </w:r>
    </w:p>
    <w:p w:rsidR="00100C61" w:rsidRDefault="00100C61" w:rsidP="00100C61">
      <w:pPr>
        <w:jc w:val="both"/>
      </w:pPr>
    </w:p>
    <w:p w:rsidR="00100C61" w:rsidRDefault="00100C61" w:rsidP="00100C61">
      <w:pPr>
        <w:jc w:val="both"/>
      </w:pPr>
      <w:r>
        <w:t>13. O regulamento desta promoção estará disponível no guichê de pagamento do estacionamento, e também no site www.shoppingparangaba.com.br , sendo que a participação nesta promoção implica na aceitação total e irrestrita de todos os itens deste regulamento.</w:t>
      </w:r>
    </w:p>
    <w:p w:rsidR="00100C61" w:rsidRDefault="00100C61" w:rsidP="00100C61">
      <w:pPr>
        <w:jc w:val="both"/>
      </w:pPr>
    </w:p>
    <w:p w:rsidR="00C63232" w:rsidRDefault="00100C61" w:rsidP="00100C61">
      <w:pPr>
        <w:jc w:val="both"/>
      </w:pPr>
      <w:r>
        <w:t>14. Os casos omissos serão resolvidos pela administração do SHOPPING PARANGABA.</w:t>
      </w:r>
    </w:p>
    <w:p w:rsidR="00C63232" w:rsidRDefault="00C63232" w:rsidP="00100C61">
      <w:pPr>
        <w:jc w:val="both"/>
      </w:pPr>
      <w:r>
        <w:t xml:space="preserve">Fortaleza, </w:t>
      </w:r>
      <w:r w:rsidR="00100C61">
        <w:t>02</w:t>
      </w:r>
      <w:r>
        <w:t xml:space="preserve"> de </w:t>
      </w:r>
      <w:r w:rsidR="00100C61">
        <w:t>Dezembro</w:t>
      </w:r>
      <w:r>
        <w:t xml:space="preserve"> de 20</w:t>
      </w:r>
      <w:r w:rsidR="00100C61">
        <w:t>20.</w:t>
      </w:r>
    </w:p>
    <w:p w:rsidR="00C63232" w:rsidRDefault="00C63232" w:rsidP="00100C61">
      <w:pPr>
        <w:jc w:val="both"/>
      </w:pPr>
    </w:p>
    <w:p w:rsidR="00C63232" w:rsidRDefault="00C63232" w:rsidP="00100C61">
      <w:pPr>
        <w:jc w:val="both"/>
      </w:pPr>
      <w:r>
        <w:t>SHOPPING PARANGABA</w:t>
      </w:r>
    </w:p>
    <w:sectPr w:rsidR="00C63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32"/>
    <w:rsid w:val="00100C61"/>
    <w:rsid w:val="004C1425"/>
    <w:rsid w:val="00C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2BC3"/>
  <w15:chartTrackingRefBased/>
  <w15:docId w15:val="{BA5E519B-8003-4912-8489-5B4E72B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Bastos</dc:creator>
  <cp:keywords/>
  <dc:description/>
  <cp:lastModifiedBy>Nathaly Mata</cp:lastModifiedBy>
  <cp:revision>3</cp:revision>
  <cp:lastPrinted>2017-07-14T17:39:00Z</cp:lastPrinted>
  <dcterms:created xsi:type="dcterms:W3CDTF">2017-07-14T17:32:00Z</dcterms:created>
  <dcterms:modified xsi:type="dcterms:W3CDTF">2020-12-02T17:37:00Z</dcterms:modified>
</cp:coreProperties>
</file>